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C279AA" w:rsidRDefault="00C279AA" w:rsidP="000C03C6"/>
    <w:p w:rsidR="00221EA9" w:rsidRDefault="00AD764D" w:rsidP="005C15AC">
      <w:pPr>
        <w:rPr>
          <w:rFonts w:cs="Arial"/>
          <w:bCs/>
        </w:rPr>
      </w:pPr>
      <w:r>
        <w:rPr>
          <w:rFonts w:cs="Arial"/>
          <w:bCs/>
        </w:rPr>
        <w:t>Pressefoto_2016-09-2</w:t>
      </w:r>
      <w:r w:rsidR="00A91707">
        <w:rPr>
          <w:rFonts w:cs="Arial"/>
          <w:bCs/>
        </w:rPr>
        <w:t>8</w:t>
      </w:r>
      <w:r w:rsidR="00221EA9">
        <w:rPr>
          <w:rFonts w:cs="Arial"/>
          <w:bCs/>
        </w:rPr>
        <w:t>:</w:t>
      </w:r>
    </w:p>
    <w:p w:rsidR="00943F83" w:rsidRDefault="00AD764D" w:rsidP="005C15AC">
      <w:pPr>
        <w:rPr>
          <w:rFonts w:cs="Arial"/>
          <w:szCs w:val="22"/>
        </w:rPr>
      </w:pPr>
      <w:r>
        <w:rPr>
          <w:rFonts w:cs="Arial"/>
          <w:szCs w:val="22"/>
        </w:rPr>
        <w:t xml:space="preserve">Viele Autofahrer scheuen bei e-Autos die mangelnden Reichweiten und die fehlende Ladeinfrastruktur. </w:t>
      </w:r>
    </w:p>
    <w:p w:rsidR="00221EA9" w:rsidRDefault="00221EA9" w:rsidP="005C15AC">
      <w:pPr>
        <w:rPr>
          <w:rFonts w:cs="Arial"/>
          <w:bCs/>
        </w:rPr>
      </w:pPr>
    </w:p>
    <w:p w:rsidR="00221EA9" w:rsidRDefault="00221EA9" w:rsidP="005C15AC">
      <w:pPr>
        <w:rPr>
          <w:rFonts w:cs="Arial"/>
          <w:bCs/>
        </w:rPr>
      </w:pPr>
    </w:p>
    <w:p w:rsidR="00221EA9" w:rsidRPr="00C279AA" w:rsidRDefault="00221EA9" w:rsidP="005C15AC">
      <w:pPr>
        <w:rPr>
          <w:rFonts w:cs="Arial"/>
          <w:bCs/>
        </w:rPr>
      </w:pPr>
    </w:p>
    <w:sectPr w:rsidR="00221EA9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3D173E"/>
    <w:rsid w:val="0041338A"/>
    <w:rsid w:val="00427A66"/>
    <w:rsid w:val="00483511"/>
    <w:rsid w:val="004927F0"/>
    <w:rsid w:val="004B2A0E"/>
    <w:rsid w:val="004C3402"/>
    <w:rsid w:val="004D0690"/>
    <w:rsid w:val="004E6EAF"/>
    <w:rsid w:val="00575D30"/>
    <w:rsid w:val="005A6FFD"/>
    <w:rsid w:val="005C15AC"/>
    <w:rsid w:val="005F22C2"/>
    <w:rsid w:val="00690117"/>
    <w:rsid w:val="00696188"/>
    <w:rsid w:val="006B45F0"/>
    <w:rsid w:val="006C5243"/>
    <w:rsid w:val="006F5FCC"/>
    <w:rsid w:val="00741CC8"/>
    <w:rsid w:val="00776F37"/>
    <w:rsid w:val="007D014E"/>
    <w:rsid w:val="0082416F"/>
    <w:rsid w:val="008254F8"/>
    <w:rsid w:val="008268EC"/>
    <w:rsid w:val="00881A83"/>
    <w:rsid w:val="008B0BB6"/>
    <w:rsid w:val="008E5C6E"/>
    <w:rsid w:val="00912364"/>
    <w:rsid w:val="00943F83"/>
    <w:rsid w:val="00980B0D"/>
    <w:rsid w:val="009A6AF7"/>
    <w:rsid w:val="009B290C"/>
    <w:rsid w:val="009C690B"/>
    <w:rsid w:val="009F70F9"/>
    <w:rsid w:val="00A37897"/>
    <w:rsid w:val="00A426F3"/>
    <w:rsid w:val="00A754AB"/>
    <w:rsid w:val="00A91707"/>
    <w:rsid w:val="00AA433D"/>
    <w:rsid w:val="00AD764D"/>
    <w:rsid w:val="00B94D05"/>
    <w:rsid w:val="00BA269B"/>
    <w:rsid w:val="00BD10D5"/>
    <w:rsid w:val="00C279AA"/>
    <w:rsid w:val="00C70BA9"/>
    <w:rsid w:val="00C85733"/>
    <w:rsid w:val="00CC0108"/>
    <w:rsid w:val="00CD4892"/>
    <w:rsid w:val="00D776BC"/>
    <w:rsid w:val="00D85E7B"/>
    <w:rsid w:val="00DD5989"/>
    <w:rsid w:val="00E6244C"/>
    <w:rsid w:val="00EC11E6"/>
    <w:rsid w:val="00ED4A83"/>
    <w:rsid w:val="00F066DC"/>
    <w:rsid w:val="00F25CFB"/>
    <w:rsid w:val="00F96DAA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4</cp:revision>
  <cp:lastPrinted>2015-06-15T10:26:00Z</cp:lastPrinted>
  <dcterms:created xsi:type="dcterms:W3CDTF">2016-09-07T06:32:00Z</dcterms:created>
  <dcterms:modified xsi:type="dcterms:W3CDTF">2016-09-28T08:55:00Z</dcterms:modified>
</cp:coreProperties>
</file>